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B3B" w:rsidRDefault="00F81B3B" w:rsidP="00F81B3B">
      <w:pPr>
        <w:pStyle w:val="ConsCell"/>
        <w:widowControl/>
        <w:jc w:val="center"/>
        <w:rPr>
          <w:bCs/>
          <w:sz w:val="28"/>
          <w:szCs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031230" cy="8292941"/>
            <wp:effectExtent l="19050" t="0" r="7620" b="0"/>
            <wp:docPr id="1" name="Рисунок 1" descr="C:\Users\АКСУРСКАЯ ШКОЛА\Desktop\2021-03-15 скан рп\скан рп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КСУРСКАЯ ШКОЛА\Desktop\2021-03-15 скан рп\скан рп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8292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1B3B" w:rsidRDefault="00F81B3B" w:rsidP="00F81B3B">
      <w:pPr>
        <w:pStyle w:val="ConsCell"/>
        <w:widowControl/>
        <w:jc w:val="center"/>
        <w:rPr>
          <w:bCs/>
          <w:sz w:val="28"/>
          <w:szCs w:val="28"/>
        </w:rPr>
      </w:pPr>
    </w:p>
    <w:p w:rsidR="00F81B3B" w:rsidRDefault="00F81B3B" w:rsidP="00F81B3B">
      <w:pPr>
        <w:pStyle w:val="ConsCell"/>
        <w:widowControl/>
        <w:jc w:val="center"/>
        <w:rPr>
          <w:bCs/>
          <w:sz w:val="28"/>
          <w:szCs w:val="28"/>
        </w:rPr>
      </w:pPr>
    </w:p>
    <w:p w:rsidR="00F81B3B" w:rsidRDefault="00F81B3B" w:rsidP="00F81B3B">
      <w:pPr>
        <w:pStyle w:val="ConsCell"/>
        <w:widowControl/>
        <w:jc w:val="center"/>
        <w:rPr>
          <w:bCs/>
          <w:sz w:val="28"/>
          <w:szCs w:val="28"/>
        </w:rPr>
      </w:pPr>
    </w:p>
    <w:p w:rsidR="00F81B3B" w:rsidRDefault="00F81B3B" w:rsidP="00F81B3B">
      <w:pPr>
        <w:pStyle w:val="ConsCell"/>
        <w:widowControl/>
        <w:jc w:val="center"/>
        <w:rPr>
          <w:bCs/>
          <w:sz w:val="28"/>
          <w:szCs w:val="28"/>
        </w:rPr>
      </w:pPr>
    </w:p>
    <w:p w:rsidR="00F81B3B" w:rsidRDefault="00F81B3B" w:rsidP="00F81B3B">
      <w:pPr>
        <w:pStyle w:val="ConsCell"/>
        <w:widowControl/>
        <w:jc w:val="center"/>
        <w:rPr>
          <w:bCs/>
          <w:sz w:val="28"/>
          <w:szCs w:val="28"/>
        </w:rPr>
      </w:pPr>
    </w:p>
    <w:p w:rsidR="00F81B3B" w:rsidRDefault="00F81B3B" w:rsidP="00F81B3B">
      <w:pPr>
        <w:pStyle w:val="ConsCell"/>
        <w:widowControl/>
        <w:jc w:val="center"/>
        <w:rPr>
          <w:bCs/>
          <w:sz w:val="28"/>
          <w:szCs w:val="28"/>
        </w:rPr>
      </w:pPr>
    </w:p>
    <w:p w:rsidR="000D7E98" w:rsidRDefault="00F81B3B" w:rsidP="00F81B3B">
      <w:pPr>
        <w:pStyle w:val="ConsCell"/>
        <w:widowControl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0D7E98" w:rsidRDefault="000D7E98" w:rsidP="000D7E98">
      <w:pPr>
        <w:ind w:right="448"/>
        <w:jc w:val="center"/>
        <w:rPr>
          <w:bCs/>
          <w:sz w:val="28"/>
          <w:szCs w:val="28"/>
        </w:rPr>
      </w:pPr>
    </w:p>
    <w:p w:rsidR="00B74BB5" w:rsidRPr="00807A19" w:rsidRDefault="00B74BB5" w:rsidP="00B74BB5">
      <w:pPr>
        <w:rPr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both"/>
        <w:rPr>
          <w:sz w:val="24"/>
          <w:szCs w:val="24"/>
        </w:rPr>
      </w:pPr>
    </w:p>
    <w:p w:rsidR="000D7E98" w:rsidRDefault="000D7E98" w:rsidP="000D7E98">
      <w:pPr>
        <w:pStyle w:val="1"/>
        <w:shd w:val="clear" w:color="auto" w:fill="auto"/>
        <w:spacing w:line="240" w:lineRule="auto"/>
        <w:ind w:right="40"/>
        <w:contextualSpacing/>
        <w:rPr>
          <w:sz w:val="24"/>
          <w:szCs w:val="24"/>
        </w:rPr>
      </w:pPr>
      <w:r w:rsidRPr="00330DF0">
        <w:rPr>
          <w:sz w:val="24"/>
          <w:szCs w:val="24"/>
        </w:rPr>
        <w:t xml:space="preserve">Рабочая программа реализуется в учебнике </w:t>
      </w:r>
      <w:proofErr w:type="spellStart"/>
      <w:r>
        <w:rPr>
          <w:sz w:val="24"/>
          <w:szCs w:val="24"/>
        </w:rPr>
        <w:t>Н.Г.Гольцова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.В.Шамшина,М.А.Мищерина</w:t>
      </w:r>
      <w:proofErr w:type="spellEnd"/>
      <w:r w:rsidRPr="00330DF0">
        <w:rPr>
          <w:sz w:val="24"/>
          <w:szCs w:val="24"/>
        </w:rPr>
        <w:t xml:space="preserve"> «</w:t>
      </w:r>
      <w:r>
        <w:rPr>
          <w:sz w:val="24"/>
          <w:szCs w:val="24"/>
        </w:rPr>
        <w:t>Русский язык10 - 11 класс. Базовый уровень</w:t>
      </w:r>
      <w:r w:rsidRPr="00330DF0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в 2 частях </w:t>
      </w:r>
      <w:r w:rsidRPr="00330DF0">
        <w:rPr>
          <w:sz w:val="24"/>
          <w:szCs w:val="24"/>
        </w:rPr>
        <w:t xml:space="preserve">для 10 класса </w:t>
      </w:r>
      <w:proofErr w:type="gramStart"/>
      <w:r w:rsidRPr="00330DF0">
        <w:rPr>
          <w:sz w:val="24"/>
          <w:szCs w:val="24"/>
        </w:rPr>
        <w:t>составлена</w:t>
      </w:r>
      <w:proofErr w:type="gramEnd"/>
      <w:r w:rsidRPr="00330DF0">
        <w:rPr>
          <w:sz w:val="24"/>
          <w:szCs w:val="24"/>
        </w:rPr>
        <w:t xml:space="preserve"> на основе: </w:t>
      </w:r>
    </w:p>
    <w:p w:rsidR="000D7E98" w:rsidRDefault="000D7E98" w:rsidP="000D7E98">
      <w:pPr>
        <w:pStyle w:val="1"/>
        <w:shd w:val="clear" w:color="auto" w:fill="auto"/>
        <w:spacing w:line="240" w:lineRule="auto"/>
        <w:ind w:left="20" w:right="40" w:firstLine="720"/>
        <w:contextualSpacing/>
        <w:rPr>
          <w:sz w:val="24"/>
          <w:szCs w:val="24"/>
        </w:rPr>
      </w:pPr>
    </w:p>
    <w:p w:rsidR="000D7E98" w:rsidRPr="00E009E0" w:rsidRDefault="000D7E98" w:rsidP="000D7E98">
      <w:pPr>
        <w:widowControl/>
        <w:numPr>
          <w:ilvl w:val="0"/>
          <w:numId w:val="3"/>
        </w:numPr>
        <w:autoSpaceDE/>
        <w:autoSpaceDN/>
        <w:adjustRightInd/>
        <w:ind w:left="170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требования</w:t>
      </w:r>
      <w:r w:rsidRPr="00E009E0">
        <w:rPr>
          <w:sz w:val="24"/>
          <w:szCs w:val="24"/>
        </w:rPr>
        <w:t xml:space="preserve"> Федерального Государственного образовательного стандарта среднего общего   образования (ФГОС СОО, М.: Просвещение, 2012 год);</w:t>
      </w:r>
    </w:p>
    <w:p w:rsidR="000D7E98" w:rsidRPr="00330DF0" w:rsidRDefault="000D7E98" w:rsidP="000D7E98">
      <w:pPr>
        <w:jc w:val="both"/>
        <w:rPr>
          <w:sz w:val="24"/>
          <w:szCs w:val="24"/>
        </w:rPr>
      </w:pPr>
    </w:p>
    <w:p w:rsidR="000D7E98" w:rsidRPr="00330DF0" w:rsidRDefault="000D7E98" w:rsidP="000D7E98">
      <w:pPr>
        <w:pStyle w:val="aa"/>
        <w:numPr>
          <w:ilvl w:val="0"/>
          <w:numId w:val="2"/>
        </w:numPr>
        <w:tabs>
          <w:tab w:val="left" w:pos="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330DF0">
        <w:rPr>
          <w:rFonts w:ascii="Times New Roman" w:hAnsi="Times New Roman"/>
          <w:sz w:val="24"/>
          <w:szCs w:val="24"/>
        </w:rPr>
        <w:t>Учебный план МАОУ Дубровинская СОШ</w:t>
      </w:r>
    </w:p>
    <w:p w:rsidR="000D7E98" w:rsidRPr="00330DF0" w:rsidRDefault="000D7E98" w:rsidP="000D7E98">
      <w:pPr>
        <w:pStyle w:val="aa"/>
        <w:numPr>
          <w:ilvl w:val="0"/>
          <w:numId w:val="2"/>
        </w:numPr>
        <w:tabs>
          <w:tab w:val="left" w:pos="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330DF0">
        <w:rPr>
          <w:rFonts w:ascii="Times New Roman" w:hAnsi="Times New Roman"/>
          <w:sz w:val="24"/>
          <w:szCs w:val="24"/>
        </w:rPr>
        <w:t xml:space="preserve">Положение о рабочей программе МАОУ Дубровинской СОШ </w:t>
      </w:r>
    </w:p>
    <w:p w:rsidR="000D7E98" w:rsidRDefault="000D7E98" w:rsidP="000D7E98">
      <w:pPr>
        <w:jc w:val="both"/>
        <w:rPr>
          <w:b/>
          <w:sz w:val="24"/>
          <w:szCs w:val="24"/>
        </w:rPr>
      </w:pPr>
      <w:r w:rsidRPr="00ED578C">
        <w:rPr>
          <w:sz w:val="24"/>
          <w:szCs w:val="24"/>
        </w:rPr>
        <w:t xml:space="preserve">Данный вариант программы обеспечен учебником для общеобразовательных школ: </w:t>
      </w:r>
      <w:proofErr w:type="spellStart"/>
      <w:r>
        <w:rPr>
          <w:sz w:val="24"/>
          <w:szCs w:val="24"/>
        </w:rPr>
        <w:t>Н.Г.Гольцова</w:t>
      </w:r>
      <w:proofErr w:type="gramStart"/>
      <w:r>
        <w:rPr>
          <w:sz w:val="24"/>
          <w:szCs w:val="24"/>
        </w:rPr>
        <w:t>,И</w:t>
      </w:r>
      <w:proofErr w:type="gramEnd"/>
      <w:r>
        <w:rPr>
          <w:sz w:val="24"/>
          <w:szCs w:val="24"/>
        </w:rPr>
        <w:t>.В.Шамшина,М.А.Мищерина</w:t>
      </w:r>
      <w:proofErr w:type="spellEnd"/>
      <w:r w:rsidRPr="00330DF0">
        <w:rPr>
          <w:sz w:val="24"/>
          <w:szCs w:val="24"/>
        </w:rPr>
        <w:t xml:space="preserve"> «</w:t>
      </w:r>
      <w:r>
        <w:rPr>
          <w:sz w:val="24"/>
          <w:szCs w:val="24"/>
        </w:rPr>
        <w:t>Русский язык10 - 11 класс. Базовый уровень</w:t>
      </w:r>
      <w:r w:rsidRPr="00330DF0">
        <w:rPr>
          <w:sz w:val="24"/>
          <w:szCs w:val="24"/>
        </w:rPr>
        <w:t xml:space="preserve">» </w:t>
      </w:r>
      <w:r>
        <w:rPr>
          <w:sz w:val="24"/>
          <w:szCs w:val="24"/>
        </w:rPr>
        <w:t>в 2 частях</w:t>
      </w:r>
      <w:r w:rsidRPr="00ED578C">
        <w:rPr>
          <w:sz w:val="24"/>
          <w:szCs w:val="24"/>
        </w:rPr>
        <w:t xml:space="preserve"> Москва: </w:t>
      </w:r>
      <w:r>
        <w:rPr>
          <w:sz w:val="24"/>
          <w:szCs w:val="24"/>
        </w:rPr>
        <w:t>Русское слово, 2020</w:t>
      </w:r>
      <w:r w:rsidRPr="00ED578C">
        <w:rPr>
          <w:sz w:val="24"/>
          <w:szCs w:val="24"/>
        </w:rPr>
        <w:t xml:space="preserve"> г. </w:t>
      </w:r>
    </w:p>
    <w:p w:rsidR="006E7950" w:rsidRDefault="006E7950" w:rsidP="00807A19">
      <w:pPr>
        <w:shd w:val="clear" w:color="auto" w:fill="FFFFFF"/>
        <w:jc w:val="both"/>
        <w:rPr>
          <w:sz w:val="24"/>
          <w:szCs w:val="24"/>
        </w:rPr>
      </w:pPr>
    </w:p>
    <w:p w:rsidR="006E7950" w:rsidRPr="00807A19" w:rsidRDefault="006E7950" w:rsidP="00807A19">
      <w:pPr>
        <w:shd w:val="clear" w:color="auto" w:fill="FFFFFF"/>
        <w:jc w:val="both"/>
        <w:rPr>
          <w:sz w:val="24"/>
          <w:szCs w:val="24"/>
        </w:rPr>
      </w:pPr>
    </w:p>
    <w:p w:rsidR="000D7E98" w:rsidRDefault="000D7E98" w:rsidP="000D7E98">
      <w:pPr>
        <w:widowControl/>
        <w:numPr>
          <w:ilvl w:val="0"/>
          <w:numId w:val="4"/>
        </w:numPr>
        <w:autoSpaceDE/>
        <w:autoSpaceDN/>
        <w:adjustRightInd/>
        <w:ind w:left="851" w:hanging="491"/>
        <w:jc w:val="center"/>
        <w:rPr>
          <w:rFonts w:eastAsia="Calibri"/>
          <w:b/>
          <w:sz w:val="24"/>
          <w:szCs w:val="24"/>
        </w:rPr>
      </w:pPr>
      <w:r w:rsidRPr="00A01339">
        <w:rPr>
          <w:rFonts w:eastAsia="Calibri"/>
          <w:b/>
          <w:sz w:val="24"/>
          <w:szCs w:val="24"/>
        </w:rPr>
        <w:t>Планируемые результаты освоения учебного предмета «</w:t>
      </w:r>
      <w:r>
        <w:rPr>
          <w:rFonts w:eastAsia="Calibri"/>
          <w:b/>
          <w:sz w:val="24"/>
          <w:szCs w:val="24"/>
        </w:rPr>
        <w:t>Русский язык</w:t>
      </w:r>
      <w:r w:rsidRPr="00A01339">
        <w:rPr>
          <w:rFonts w:eastAsia="Calibri"/>
          <w:b/>
          <w:sz w:val="24"/>
          <w:szCs w:val="24"/>
        </w:rPr>
        <w:t>»</w:t>
      </w:r>
    </w:p>
    <w:p w:rsidR="000D7E98" w:rsidRDefault="000D7E98" w:rsidP="000D7E98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</w:rPr>
      </w:pPr>
    </w:p>
    <w:p w:rsidR="000D7E98" w:rsidRPr="000D7E98" w:rsidRDefault="000D7E98" w:rsidP="000D7E98">
      <w:pPr>
        <w:outlineLvl w:val="1"/>
        <w:rPr>
          <w:rFonts w:eastAsia="@Arial Unicode MS"/>
          <w:b/>
          <w:sz w:val="24"/>
          <w:szCs w:val="24"/>
        </w:rPr>
      </w:pPr>
      <w:r w:rsidRPr="000D7E98">
        <w:rPr>
          <w:rFonts w:eastAsia="@Arial Unicode MS"/>
          <w:b/>
          <w:sz w:val="24"/>
          <w:szCs w:val="24"/>
        </w:rPr>
        <w:t>Личностные результаты обучения русскому языку: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@Arial Unicode MS"/>
          <w:sz w:val="24"/>
          <w:szCs w:val="24"/>
        </w:rPr>
        <w:t>1)</w:t>
      </w:r>
      <w:r w:rsidRPr="000D7E98">
        <w:rPr>
          <w:rFonts w:eastAsia="Calibri"/>
          <w:sz w:val="24"/>
          <w:szCs w:val="24"/>
        </w:rPr>
        <w:t xml:space="preserve"> 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 xml:space="preserve">2)  формирование ответственного отношения к учению, готовности и </w:t>
      </w:r>
      <w:proofErr w:type="gramStart"/>
      <w:r w:rsidRPr="000D7E98">
        <w:rPr>
          <w:rFonts w:eastAsia="Calibri"/>
          <w:sz w:val="24"/>
          <w:szCs w:val="24"/>
        </w:rPr>
        <w:t>способности</w:t>
      </w:r>
      <w:proofErr w:type="gramEnd"/>
      <w:r w:rsidRPr="000D7E98">
        <w:rPr>
          <w:rFonts w:eastAsia="Calibri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3)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proofErr w:type="gramStart"/>
      <w:r w:rsidRPr="000D7E98">
        <w:rPr>
          <w:rFonts w:eastAsia="Calibri"/>
          <w:sz w:val="24"/>
          <w:szCs w:val="24"/>
        </w:rPr>
        <w:t>4) 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5) 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6) 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7) 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8) 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 xml:space="preserve">9) 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</w:t>
      </w:r>
      <w:r w:rsidRPr="000D7E98">
        <w:rPr>
          <w:rFonts w:eastAsia="Calibri"/>
          <w:sz w:val="24"/>
          <w:szCs w:val="24"/>
        </w:rPr>
        <w:lastRenderedPageBreak/>
        <w:t>окружающей среде;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10) 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11)  развитие 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12)  стремление к совершенствованию речевой культуры в целом;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13) формирование коммуникативной компетенции в межкультурной и межэтнической коммуникации;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 xml:space="preserve">14)  развитие таких качеств, как воля, целеустремлённость, </w:t>
      </w:r>
      <w:proofErr w:type="spellStart"/>
      <w:r w:rsidRPr="000D7E98">
        <w:rPr>
          <w:rFonts w:eastAsia="Calibri"/>
          <w:sz w:val="24"/>
          <w:szCs w:val="24"/>
        </w:rPr>
        <w:t>креативность</w:t>
      </w:r>
      <w:proofErr w:type="spellEnd"/>
      <w:r w:rsidRPr="000D7E98">
        <w:rPr>
          <w:rFonts w:eastAsia="Calibri"/>
          <w:sz w:val="24"/>
          <w:szCs w:val="24"/>
        </w:rPr>
        <w:t xml:space="preserve">, инициативность, </w:t>
      </w:r>
      <w:proofErr w:type="spellStart"/>
      <w:r w:rsidRPr="000D7E98">
        <w:rPr>
          <w:rFonts w:eastAsia="Calibri"/>
          <w:sz w:val="24"/>
          <w:szCs w:val="24"/>
        </w:rPr>
        <w:t>эмпатия</w:t>
      </w:r>
      <w:proofErr w:type="spellEnd"/>
      <w:r w:rsidRPr="000D7E98">
        <w:rPr>
          <w:rFonts w:eastAsia="Calibri"/>
          <w:sz w:val="24"/>
          <w:szCs w:val="24"/>
        </w:rPr>
        <w:t>, трудолюбие, дисциплинированность;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15) формирование общекультурной и этнической идентичности как составляющих гражданской идентичности личности;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16) 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r w:rsidRPr="000D7E98">
        <w:rPr>
          <w:rFonts w:eastAsia="Calibri"/>
          <w:sz w:val="24"/>
          <w:szCs w:val="24"/>
        </w:rPr>
        <w:t>17) 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0D7E98" w:rsidRPr="000D7E98" w:rsidRDefault="000D7E98" w:rsidP="000D7E98">
      <w:pPr>
        <w:rPr>
          <w:rFonts w:eastAsia="Calibri"/>
          <w:sz w:val="24"/>
          <w:szCs w:val="24"/>
        </w:rPr>
      </w:pPr>
      <w:proofErr w:type="gramStart"/>
      <w:r w:rsidRPr="000D7E98">
        <w:rPr>
          <w:rFonts w:eastAsia="Calibri"/>
          <w:sz w:val="24"/>
          <w:szCs w:val="24"/>
        </w:rPr>
        <w:t xml:space="preserve">18) готовность и способность обучающихся к саморазвитию; </w:t>
      </w:r>
      <w:proofErr w:type="spellStart"/>
      <w:r w:rsidRPr="000D7E98">
        <w:rPr>
          <w:rFonts w:eastAsia="Calibri"/>
          <w:sz w:val="24"/>
          <w:szCs w:val="24"/>
        </w:rPr>
        <w:t>сформированность</w:t>
      </w:r>
      <w:proofErr w:type="spellEnd"/>
      <w:r w:rsidRPr="000D7E98">
        <w:rPr>
          <w:rFonts w:eastAsia="Calibri"/>
          <w:sz w:val="24"/>
          <w:szCs w:val="24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0D7E98">
        <w:rPr>
          <w:rFonts w:eastAsia="Calibri"/>
          <w:sz w:val="24"/>
          <w:szCs w:val="24"/>
        </w:rPr>
        <w:t>сформированность</w:t>
      </w:r>
      <w:proofErr w:type="spellEnd"/>
      <w:r w:rsidRPr="000D7E98">
        <w:rPr>
          <w:rFonts w:eastAsia="Calibri"/>
          <w:sz w:val="24"/>
          <w:szCs w:val="24"/>
        </w:rPr>
        <w:t xml:space="preserve"> основ гражданской идентичности.</w:t>
      </w:r>
      <w:proofErr w:type="gramEnd"/>
    </w:p>
    <w:p w:rsidR="000D7E98" w:rsidRPr="000D7E98" w:rsidRDefault="000D7E98" w:rsidP="000D7E98">
      <w:pPr>
        <w:rPr>
          <w:rFonts w:eastAsia="Calibri"/>
          <w:sz w:val="24"/>
          <w:szCs w:val="24"/>
        </w:rPr>
      </w:pPr>
    </w:p>
    <w:p w:rsidR="000D7E98" w:rsidRPr="000D7E98" w:rsidRDefault="000D7E98" w:rsidP="000D7E98">
      <w:pPr>
        <w:rPr>
          <w:sz w:val="24"/>
          <w:szCs w:val="24"/>
        </w:rPr>
      </w:pPr>
      <w:proofErr w:type="spellStart"/>
      <w:r w:rsidRPr="000D7E98">
        <w:rPr>
          <w:b/>
          <w:sz w:val="24"/>
          <w:szCs w:val="24"/>
        </w:rPr>
        <w:t>Метапредметные</w:t>
      </w:r>
      <w:proofErr w:type="spellEnd"/>
      <w:r w:rsidRPr="000D7E98">
        <w:rPr>
          <w:b/>
          <w:sz w:val="24"/>
          <w:szCs w:val="24"/>
        </w:rPr>
        <w:t xml:space="preserve"> результаты</w:t>
      </w:r>
    </w:p>
    <w:p w:rsidR="000D7E98" w:rsidRPr="000D7E98" w:rsidRDefault="000D7E98" w:rsidP="000D7E98">
      <w:pPr>
        <w:ind w:firstLine="708"/>
        <w:rPr>
          <w:sz w:val="24"/>
          <w:szCs w:val="24"/>
        </w:rPr>
      </w:pPr>
      <w:proofErr w:type="spellStart"/>
      <w:r w:rsidRPr="000D7E98">
        <w:rPr>
          <w:sz w:val="24"/>
          <w:szCs w:val="24"/>
        </w:rPr>
        <w:t>Метапредметные</w:t>
      </w:r>
      <w:proofErr w:type="spellEnd"/>
      <w:r w:rsidRPr="000D7E98">
        <w:rPr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0D7E98" w:rsidRPr="000D7E98" w:rsidRDefault="000D7E98" w:rsidP="000D7E98">
      <w:pPr>
        <w:ind w:firstLine="708"/>
        <w:rPr>
          <w:sz w:val="24"/>
          <w:szCs w:val="24"/>
        </w:rPr>
      </w:pPr>
      <w:r w:rsidRPr="000D7E98">
        <w:rPr>
          <w:b/>
          <w:i/>
          <w:sz w:val="24"/>
          <w:szCs w:val="24"/>
        </w:rPr>
        <w:t>Регулятивные УУД:</w:t>
      </w:r>
      <w:r w:rsidRPr="000D7E98">
        <w:rPr>
          <w:sz w:val="24"/>
          <w:szCs w:val="24"/>
        </w:rPr>
        <w:t xml:space="preserve"> выпускник научится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ставить и формулировать собственные задачи в образовательной деятельности и жизненных ситуациях; оценивать ресурсы, в том числе время и другие нематериальные ресурсы, необходимые для достижения поставленной цели; выбирать путь достижения цели, планировать решение поставленных задач, оптимизируя материальные и нематериальные затраты; организовывать эффективный поиск ресурсов, необходимых для достижения поставленной цели; сопоставлять полученный результат деятельности с поставленной заранее целью.</w:t>
      </w:r>
    </w:p>
    <w:p w:rsidR="000D7E98" w:rsidRPr="000D7E98" w:rsidRDefault="000D7E98" w:rsidP="000D7E98">
      <w:pPr>
        <w:ind w:firstLine="708"/>
        <w:rPr>
          <w:sz w:val="24"/>
          <w:szCs w:val="24"/>
        </w:rPr>
      </w:pPr>
      <w:r w:rsidRPr="000D7E98">
        <w:rPr>
          <w:b/>
          <w:i/>
          <w:sz w:val="24"/>
          <w:szCs w:val="24"/>
        </w:rPr>
        <w:t>Познавательные УУД:</w:t>
      </w:r>
      <w:r w:rsidRPr="000D7E98">
        <w:rPr>
          <w:sz w:val="24"/>
          <w:szCs w:val="24"/>
        </w:rPr>
        <w:t xml:space="preserve"> выпускник научится искать и находить обобщённые способы решения задач, в том числе осуществлять развёрнутый информационный поиск и ставить на его основе новые (учебные и познавательные) задачи; критически оценивать и интерпретировать информацию с разных позиций, распознавать и фиксировать противоречия в информационных источниках;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выходить за рамки учебного предмета и осуществлять целенаправленный поиск возможностей для широкого переноса средств и способов действия; 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</w:r>
    </w:p>
    <w:p w:rsidR="000D7E98" w:rsidRPr="000D7E98" w:rsidRDefault="000D7E98" w:rsidP="000D7E98">
      <w:pPr>
        <w:ind w:firstLine="708"/>
        <w:rPr>
          <w:sz w:val="24"/>
          <w:szCs w:val="24"/>
        </w:rPr>
      </w:pPr>
      <w:r w:rsidRPr="000D7E98">
        <w:rPr>
          <w:b/>
          <w:i/>
          <w:sz w:val="24"/>
          <w:szCs w:val="24"/>
        </w:rPr>
        <w:t>Коммуникативные УУД:</w:t>
      </w:r>
      <w:r w:rsidRPr="000D7E98">
        <w:rPr>
          <w:sz w:val="24"/>
          <w:szCs w:val="24"/>
        </w:rPr>
        <w:t xml:space="preserve"> выпускник научится осуществлять деловую коммуникацию как со сверстниками, так и </w:t>
      </w:r>
      <w:proofErr w:type="gramStart"/>
      <w:r w:rsidRPr="000D7E98">
        <w:rPr>
          <w:sz w:val="24"/>
          <w:szCs w:val="24"/>
        </w:rPr>
        <w:t>со</w:t>
      </w:r>
      <w:proofErr w:type="gramEnd"/>
      <w:r w:rsidRPr="000D7E98">
        <w:rPr>
          <w:sz w:val="24"/>
          <w:szCs w:val="24"/>
        </w:rPr>
        <w:t xml:space="preserve"> взрослыми (как внутри образовательной организации, так и за её пределами), подбирать партнёров для деловой коммуникации исходя из соображений результативности взаимодействия, а не личных симпатий; при осуществлении групповой работы быть как руководителем, так и членом команды в разных </w:t>
      </w:r>
      <w:r w:rsidRPr="000D7E98">
        <w:rPr>
          <w:sz w:val="24"/>
          <w:szCs w:val="24"/>
        </w:rPr>
        <w:lastRenderedPageBreak/>
        <w:t xml:space="preserve">ролях (генератор идей, критик, исполнитель, выступающий, эксперт и т.д.); координировать и выполнять работу в условиях реального, виртуального и комбинированного взаимодействия; развёрнуто, логично и точно излагать свою точку зрения с использованием адекватных (устных и письменных) языковых средств; распознавать </w:t>
      </w:r>
      <w:proofErr w:type="spellStart"/>
      <w:r w:rsidRPr="000D7E98">
        <w:rPr>
          <w:sz w:val="24"/>
          <w:szCs w:val="24"/>
        </w:rPr>
        <w:t>конфликтогенные</w:t>
      </w:r>
      <w:proofErr w:type="spellEnd"/>
      <w:r w:rsidRPr="000D7E98">
        <w:rPr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D7E98" w:rsidRPr="000D7E98" w:rsidRDefault="000D7E98" w:rsidP="000D7E98">
      <w:pPr>
        <w:ind w:firstLine="708"/>
        <w:rPr>
          <w:sz w:val="24"/>
          <w:szCs w:val="24"/>
        </w:rPr>
      </w:pPr>
      <w:r w:rsidRPr="000D7E98">
        <w:rPr>
          <w:b/>
          <w:sz w:val="24"/>
          <w:szCs w:val="24"/>
        </w:rPr>
        <w:t>Предметные результаты</w:t>
      </w:r>
    </w:p>
    <w:p w:rsidR="000D7E98" w:rsidRPr="000D7E98" w:rsidRDefault="000D7E98" w:rsidP="000D7E98">
      <w:pPr>
        <w:ind w:firstLine="708"/>
        <w:rPr>
          <w:sz w:val="24"/>
          <w:szCs w:val="24"/>
        </w:rPr>
      </w:pPr>
      <w:r w:rsidRPr="000D7E98">
        <w:rPr>
          <w:sz w:val="24"/>
          <w:szCs w:val="24"/>
        </w:rPr>
        <w:t xml:space="preserve">В результате изучения учебного предмета «Русский язык» на уровне среднего общего образования </w:t>
      </w:r>
      <w:r w:rsidRPr="000D7E98">
        <w:rPr>
          <w:sz w:val="24"/>
          <w:szCs w:val="24"/>
          <w:u w:val="single"/>
        </w:rPr>
        <w:t>выпускник научится: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7E98">
        <w:rPr>
          <w:rFonts w:ascii="Times New Roman" w:hAnsi="Times New Roman" w:cs="Times New Roman"/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 •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подбирать и использовать языковые средства в зависимости от типа текста и выбранного профиля обучения;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 xml:space="preserve">сознательно использовать изобразительно-выразительные средства языка при создании текста в соответствии с выбранным профилем обучения; •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0D7E98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0D7E98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анализировать текст с точки зрения наличия в нём явной и скрытой, основной и второстепенной информации, определять его тему, проблему и основную мысль; • извлекать необходимую информацию из различных источников и переводить её в текстовый формат;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преобразовывать те</w:t>
      </w:r>
      <w:proofErr w:type="gramStart"/>
      <w:r w:rsidRPr="000D7E98">
        <w:rPr>
          <w:rFonts w:ascii="Times New Roman" w:hAnsi="Times New Roman" w:cs="Times New Roman"/>
          <w:sz w:val="24"/>
          <w:szCs w:val="24"/>
        </w:rPr>
        <w:t>кст в др</w:t>
      </w:r>
      <w:proofErr w:type="gramEnd"/>
      <w:r w:rsidRPr="000D7E98">
        <w:rPr>
          <w:rFonts w:ascii="Times New Roman" w:hAnsi="Times New Roman" w:cs="Times New Roman"/>
          <w:sz w:val="24"/>
          <w:szCs w:val="24"/>
        </w:rPr>
        <w:t>угие виды передачи информации;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соблюдать культуру публичной речи;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оценивать собственную и чужую речь с позиции соответствия языковым нормам;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0D7E98" w:rsidRPr="000D7E98" w:rsidRDefault="000D7E98" w:rsidP="000D7E98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0D7E98" w:rsidRPr="000D7E98" w:rsidRDefault="000D7E98" w:rsidP="000D7E98">
      <w:pPr>
        <w:pStyle w:val="aa"/>
        <w:rPr>
          <w:rFonts w:ascii="Times New Roman" w:hAnsi="Times New Roman" w:cs="Times New Roman"/>
          <w:sz w:val="24"/>
          <w:szCs w:val="24"/>
          <w:u w:val="single"/>
        </w:rPr>
      </w:pPr>
      <w:r w:rsidRPr="000D7E98">
        <w:rPr>
          <w:rFonts w:ascii="Times New Roman" w:hAnsi="Times New Roman" w:cs="Times New Roman"/>
          <w:sz w:val="24"/>
          <w:szCs w:val="24"/>
          <w:u w:val="single"/>
        </w:rPr>
        <w:t>Выпускник получит возможность научиться: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распознавать уровни и единицы языка в предъявленном тексте и видеть взаимосвязь между ними; • 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0D7E98" w:rsidRP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0D7E98" w:rsidRDefault="000D7E98" w:rsidP="000D7E98">
      <w:pPr>
        <w:pStyle w:val="aa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7E98">
        <w:rPr>
          <w:rFonts w:ascii="Times New Roman" w:hAnsi="Times New Roman" w:cs="Times New Roman"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0D7E98" w:rsidRDefault="000D7E98" w:rsidP="000D7E98">
      <w:pPr>
        <w:rPr>
          <w:sz w:val="24"/>
          <w:szCs w:val="24"/>
        </w:rPr>
      </w:pPr>
    </w:p>
    <w:p w:rsidR="000D7E98" w:rsidRDefault="000D7E98" w:rsidP="000D7E98">
      <w:pPr>
        <w:rPr>
          <w:sz w:val="24"/>
          <w:szCs w:val="24"/>
        </w:rPr>
      </w:pPr>
    </w:p>
    <w:p w:rsidR="000D7E98" w:rsidRPr="000D7E98" w:rsidRDefault="000D7E98" w:rsidP="000D7E98">
      <w:pPr>
        <w:rPr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color w:val="000000"/>
          <w:sz w:val="24"/>
          <w:szCs w:val="24"/>
        </w:rPr>
        <w:t>Содержание учебного предмета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Русский язык среди языков мира. Богатство и выразительность русского языка. Русские писатели о выразительности русского языка.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Русский язык как государственный язык Российской Федера</w:t>
      </w:r>
      <w:r w:rsidRPr="00807A19">
        <w:rPr>
          <w:color w:val="000000"/>
          <w:sz w:val="24"/>
          <w:szCs w:val="24"/>
        </w:rPr>
        <w:softHyphen/>
        <w:t xml:space="preserve">ции и язык </w:t>
      </w:r>
      <w:r w:rsidRPr="00807A19">
        <w:rPr>
          <w:bCs/>
          <w:color w:val="000000"/>
          <w:sz w:val="24"/>
          <w:szCs w:val="24"/>
        </w:rPr>
        <w:t xml:space="preserve">межнационального </w:t>
      </w:r>
      <w:r w:rsidRPr="00807A19">
        <w:rPr>
          <w:color w:val="000000"/>
          <w:sz w:val="24"/>
          <w:szCs w:val="24"/>
        </w:rPr>
        <w:t>общения народов России.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bCs/>
          <w:color w:val="000000"/>
          <w:sz w:val="24"/>
          <w:szCs w:val="24"/>
        </w:rPr>
        <w:t xml:space="preserve">Русский </w:t>
      </w:r>
      <w:r w:rsidRPr="00807A19">
        <w:rPr>
          <w:color w:val="000000"/>
          <w:sz w:val="24"/>
          <w:szCs w:val="24"/>
        </w:rPr>
        <w:t>язык как один из мировых языков.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Литературный язык как высшая форма существования нацио</w:t>
      </w:r>
      <w:r w:rsidRPr="00807A19">
        <w:rPr>
          <w:color w:val="000000"/>
          <w:sz w:val="24"/>
          <w:szCs w:val="24"/>
        </w:rPr>
        <w:softHyphen/>
        <w:t>нального языка.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Понятие нормы литературного языка. Типы норм литературно</w:t>
      </w:r>
      <w:r w:rsidRPr="00807A19">
        <w:rPr>
          <w:color w:val="000000"/>
          <w:sz w:val="24"/>
          <w:szCs w:val="24"/>
        </w:rPr>
        <w:softHyphen/>
        <w:t>го языка. Норма и культура речи.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Понятие о функциональных разновидностях (стилях); основные функциональные стили современного русского литературного языка.</w:t>
      </w:r>
    </w:p>
    <w:p w:rsidR="009F371F" w:rsidRPr="00807A19" w:rsidRDefault="009F371F" w:rsidP="009F371F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bCs/>
          <w:color w:val="000000"/>
          <w:sz w:val="24"/>
          <w:szCs w:val="24"/>
        </w:rPr>
        <w:t xml:space="preserve">Лексика. Фразеология. Лексикография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Основные понятия и основные единицы лексики </w:t>
      </w:r>
      <w:r w:rsidRPr="00807A19">
        <w:rPr>
          <w:bCs/>
          <w:color w:val="000000"/>
          <w:sz w:val="24"/>
          <w:szCs w:val="24"/>
        </w:rPr>
        <w:t xml:space="preserve">и </w:t>
      </w:r>
      <w:r w:rsidRPr="00807A19">
        <w:rPr>
          <w:color w:val="000000"/>
          <w:sz w:val="24"/>
          <w:szCs w:val="24"/>
        </w:rPr>
        <w:t>фразеологии.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Слово и его значение. Однозначность и многозначность слов. Изобразительно-выразительные средства русского языка. Омонимы и их употребление. Паронимы и их употребление. Синонимы и их употребление. Антонимы </w:t>
      </w:r>
      <w:r w:rsidRPr="00807A19">
        <w:rPr>
          <w:bCs/>
          <w:color w:val="000000"/>
          <w:sz w:val="24"/>
          <w:szCs w:val="24"/>
        </w:rPr>
        <w:t xml:space="preserve">и </w:t>
      </w:r>
      <w:r w:rsidRPr="00807A19">
        <w:rPr>
          <w:color w:val="000000"/>
          <w:sz w:val="24"/>
          <w:szCs w:val="24"/>
        </w:rPr>
        <w:t>их употребление. Происхождение лекси</w:t>
      </w:r>
      <w:r w:rsidRPr="00807A19">
        <w:rPr>
          <w:color w:val="000000"/>
          <w:sz w:val="24"/>
          <w:szCs w:val="24"/>
        </w:rPr>
        <w:softHyphen/>
        <w:t>ки современного русского языка. Лексика общеупотребительная и лексика, имеющая ограниченную сферу употребления. Употребле</w:t>
      </w:r>
      <w:r w:rsidRPr="00807A19">
        <w:rPr>
          <w:color w:val="000000"/>
          <w:sz w:val="24"/>
          <w:szCs w:val="24"/>
        </w:rPr>
        <w:softHyphen/>
        <w:t>ние устаревшей лексики и неологизмов.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>Фразеология. Фразеологические единицы и их употребление. Лексикография.</w:t>
      </w:r>
    </w:p>
    <w:p w:rsidR="009F371F" w:rsidRPr="00807A19" w:rsidRDefault="009F371F" w:rsidP="009F371F">
      <w:pPr>
        <w:shd w:val="clear" w:color="auto" w:fill="FFFFFF"/>
        <w:jc w:val="both"/>
        <w:rPr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bCs/>
          <w:color w:val="000000"/>
          <w:sz w:val="24"/>
          <w:szCs w:val="24"/>
        </w:rPr>
        <w:t xml:space="preserve">Фонетика. Графика. Орфоэпия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Основные понятия фонетики, графики, орфоэпии.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Звуки и буквы. Позиционные (фонетические) и исторические чередования звуков.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Фонетический разбор.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Орфоэпия. Основные правила произношения гласных и соглас</w:t>
      </w:r>
      <w:r w:rsidRPr="00807A19">
        <w:rPr>
          <w:color w:val="000000"/>
          <w:sz w:val="24"/>
          <w:szCs w:val="24"/>
        </w:rPr>
        <w:softHyphen/>
        <w:t>ных звуков. Ударение.</w:t>
      </w:r>
    </w:p>
    <w:p w:rsidR="009F371F" w:rsidRPr="00807A19" w:rsidRDefault="009F371F" w:rsidP="009F371F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proofErr w:type="spellStart"/>
      <w:r w:rsidRPr="00807A19">
        <w:rPr>
          <w:b/>
          <w:bCs/>
          <w:color w:val="000000"/>
          <w:sz w:val="24"/>
          <w:szCs w:val="24"/>
        </w:rPr>
        <w:t>Морфемика</w:t>
      </w:r>
      <w:proofErr w:type="spellEnd"/>
      <w:r w:rsidRPr="00807A19">
        <w:rPr>
          <w:b/>
          <w:bCs/>
          <w:color w:val="000000"/>
          <w:sz w:val="24"/>
          <w:szCs w:val="24"/>
        </w:rPr>
        <w:t xml:space="preserve"> и словообразование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Основные понятия </w:t>
      </w:r>
      <w:proofErr w:type="spellStart"/>
      <w:r w:rsidRPr="00807A19">
        <w:rPr>
          <w:color w:val="000000"/>
          <w:sz w:val="24"/>
          <w:szCs w:val="24"/>
        </w:rPr>
        <w:t>морфемики</w:t>
      </w:r>
      <w:proofErr w:type="spellEnd"/>
      <w:r w:rsidRPr="00807A19">
        <w:rPr>
          <w:color w:val="000000"/>
          <w:sz w:val="24"/>
          <w:szCs w:val="24"/>
        </w:rPr>
        <w:t xml:space="preserve"> и словообразования. Состав слова. Морфемы корневые и аффиксальные. Основа слова. Основы производные и непроизводные.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Морфемный разбор слова.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Словообразование, Морфологические способы словообразова</w:t>
      </w:r>
      <w:r w:rsidRPr="00807A19">
        <w:rPr>
          <w:color w:val="000000"/>
          <w:sz w:val="24"/>
          <w:szCs w:val="24"/>
        </w:rPr>
        <w:softHyphen/>
        <w:t>ния. Понятие словообразовательной цепочки.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Неморфологические способы словообразования.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Словообразовательный разбор.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Основные способы формообразования в современном русском языке.</w:t>
      </w:r>
    </w:p>
    <w:p w:rsidR="009F371F" w:rsidRPr="00807A19" w:rsidRDefault="009F371F" w:rsidP="009F371F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color w:val="000000"/>
          <w:sz w:val="24"/>
          <w:szCs w:val="24"/>
        </w:rPr>
        <w:t>Морфология и орфография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Основные понятия морфологии и орфографии. Взаимосвязь морфологии и орфографии.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Принципы русской орфографии.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Морфологический принцип как ведущий принцип русской орфогра</w:t>
      </w:r>
      <w:r w:rsidRPr="00807A19">
        <w:rPr>
          <w:color w:val="000000"/>
          <w:sz w:val="24"/>
          <w:szCs w:val="24"/>
        </w:rPr>
        <w:softHyphen/>
        <w:t>фии. Фонетические, традиционные и дифференцирующие написания.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Проверяемые и непроверяемые безударные гласные в </w:t>
      </w:r>
      <w:proofErr w:type="gramStart"/>
      <w:r w:rsidRPr="00807A19">
        <w:rPr>
          <w:color w:val="000000"/>
          <w:sz w:val="24"/>
          <w:szCs w:val="24"/>
        </w:rPr>
        <w:t>корне слова</w:t>
      </w:r>
      <w:proofErr w:type="gramEnd"/>
      <w:r w:rsidRPr="00807A19">
        <w:rPr>
          <w:color w:val="000000"/>
          <w:sz w:val="24"/>
          <w:szCs w:val="24"/>
        </w:rPr>
        <w:t>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Чередующиеся гласные в </w:t>
      </w:r>
      <w:proofErr w:type="gramStart"/>
      <w:r w:rsidRPr="00807A19">
        <w:rPr>
          <w:color w:val="000000"/>
          <w:sz w:val="24"/>
          <w:szCs w:val="24"/>
        </w:rPr>
        <w:t>корне слова</w:t>
      </w:r>
      <w:proofErr w:type="gramEnd"/>
      <w:r w:rsidRPr="00807A19">
        <w:rPr>
          <w:color w:val="000000"/>
          <w:sz w:val="24"/>
          <w:szCs w:val="24"/>
        </w:rPr>
        <w:t>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Употребление гласных после шипящих. Употребление гласных после </w:t>
      </w:r>
      <w:r w:rsidRPr="00807A19">
        <w:rPr>
          <w:i/>
          <w:iCs/>
          <w:color w:val="000000"/>
          <w:sz w:val="24"/>
          <w:szCs w:val="24"/>
        </w:rPr>
        <w:t>Ц</w:t>
      </w:r>
      <w:r w:rsidRPr="00807A19">
        <w:rPr>
          <w:iCs/>
          <w:color w:val="000000"/>
          <w:sz w:val="24"/>
          <w:szCs w:val="24"/>
        </w:rPr>
        <w:t>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звонких и глухих согласных.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i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Правописание непроизносимых согласных и сочетаний </w:t>
      </w:r>
      <w:r w:rsidRPr="00807A19">
        <w:rPr>
          <w:i/>
          <w:iCs/>
          <w:color w:val="000000"/>
          <w:sz w:val="24"/>
          <w:szCs w:val="24"/>
        </w:rPr>
        <w:t>СЧ, 3Ч, ШЧ, ЖЧ, СТЧ, ЗДЧ.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двойных согласных.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гласных и согласных в приставках.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Приставки </w:t>
      </w:r>
      <w:r w:rsidRPr="00807A19">
        <w:rPr>
          <w:i/>
          <w:iCs/>
          <w:color w:val="000000"/>
          <w:sz w:val="24"/>
          <w:szCs w:val="24"/>
        </w:rPr>
        <w:t>ПР</w:t>
      </w:r>
      <w:proofErr w:type="gramStart"/>
      <w:r w:rsidRPr="00807A19">
        <w:rPr>
          <w:i/>
          <w:iCs/>
          <w:color w:val="000000"/>
          <w:sz w:val="24"/>
          <w:szCs w:val="24"/>
        </w:rPr>
        <w:t>Е-</w:t>
      </w:r>
      <w:proofErr w:type="gramEnd"/>
      <w:r w:rsidRPr="00807A19">
        <w:rPr>
          <w:iCs/>
          <w:color w:val="000000"/>
          <w:sz w:val="24"/>
          <w:szCs w:val="24"/>
        </w:rPr>
        <w:t xml:space="preserve"> </w:t>
      </w:r>
      <w:r w:rsidRPr="00807A19">
        <w:rPr>
          <w:color w:val="000000"/>
          <w:sz w:val="24"/>
          <w:szCs w:val="24"/>
        </w:rPr>
        <w:t xml:space="preserve">и </w:t>
      </w:r>
      <w:r w:rsidRPr="00807A19">
        <w:rPr>
          <w:i/>
          <w:iCs/>
          <w:color w:val="000000"/>
          <w:sz w:val="24"/>
          <w:szCs w:val="24"/>
        </w:rPr>
        <w:t>ПРИ-</w:t>
      </w:r>
      <w:r w:rsidRPr="00807A19">
        <w:rPr>
          <w:iCs/>
          <w:color w:val="000000"/>
          <w:sz w:val="24"/>
          <w:szCs w:val="24"/>
        </w:rPr>
        <w:t>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Гласные </w:t>
      </w:r>
      <w:r w:rsidRPr="00807A19">
        <w:rPr>
          <w:i/>
          <w:iCs/>
          <w:color w:val="000000"/>
          <w:sz w:val="24"/>
          <w:szCs w:val="24"/>
        </w:rPr>
        <w:t xml:space="preserve">И </w:t>
      </w:r>
      <w:proofErr w:type="spellStart"/>
      <w:r w:rsidRPr="00807A19">
        <w:rPr>
          <w:color w:val="000000"/>
          <w:sz w:val="24"/>
          <w:szCs w:val="24"/>
        </w:rPr>
        <w:t>и</w:t>
      </w:r>
      <w:proofErr w:type="spellEnd"/>
      <w:r w:rsidRPr="00807A19">
        <w:rPr>
          <w:color w:val="000000"/>
          <w:sz w:val="24"/>
          <w:szCs w:val="24"/>
        </w:rPr>
        <w:t xml:space="preserve"> </w:t>
      </w:r>
      <w:proofErr w:type="gramStart"/>
      <w:r w:rsidRPr="00807A19">
        <w:rPr>
          <w:i/>
          <w:iCs/>
          <w:color w:val="000000"/>
          <w:sz w:val="24"/>
          <w:szCs w:val="24"/>
        </w:rPr>
        <w:t>Ы</w:t>
      </w:r>
      <w:proofErr w:type="gramEnd"/>
      <w:r w:rsidRPr="00807A19">
        <w:rPr>
          <w:iCs/>
          <w:color w:val="000000"/>
          <w:sz w:val="24"/>
          <w:szCs w:val="24"/>
        </w:rPr>
        <w:t xml:space="preserve"> </w:t>
      </w:r>
      <w:r w:rsidRPr="00807A19">
        <w:rPr>
          <w:color w:val="000000"/>
          <w:sz w:val="24"/>
          <w:szCs w:val="24"/>
        </w:rPr>
        <w:t>после приставок.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lastRenderedPageBreak/>
        <w:t xml:space="preserve">Употребление </w:t>
      </w:r>
      <w:r w:rsidRPr="00807A19">
        <w:rPr>
          <w:i/>
          <w:iCs/>
          <w:color w:val="000000"/>
          <w:sz w:val="24"/>
          <w:szCs w:val="24"/>
        </w:rPr>
        <w:t>Ъ</w:t>
      </w:r>
      <w:r w:rsidRPr="00807A19">
        <w:rPr>
          <w:iCs/>
          <w:color w:val="000000"/>
          <w:sz w:val="24"/>
          <w:szCs w:val="24"/>
        </w:rPr>
        <w:t xml:space="preserve"> </w:t>
      </w:r>
      <w:r w:rsidRPr="00807A19">
        <w:rPr>
          <w:color w:val="000000"/>
          <w:sz w:val="24"/>
          <w:szCs w:val="24"/>
        </w:rPr>
        <w:t xml:space="preserve">и </w:t>
      </w:r>
      <w:r w:rsidRPr="00807A19">
        <w:rPr>
          <w:i/>
          <w:iCs/>
          <w:color w:val="000000"/>
          <w:sz w:val="24"/>
          <w:szCs w:val="24"/>
        </w:rPr>
        <w:t>Ь</w:t>
      </w:r>
      <w:r w:rsidRPr="00807A19">
        <w:rPr>
          <w:iCs/>
          <w:color w:val="000000"/>
          <w:sz w:val="24"/>
          <w:szCs w:val="24"/>
        </w:rPr>
        <w:t>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Употребление прописных и строчных букв.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Правила переноса слов.</w:t>
      </w:r>
    </w:p>
    <w:p w:rsidR="009F371F" w:rsidRPr="00807A19" w:rsidRDefault="009F371F" w:rsidP="009F371F">
      <w:pPr>
        <w:shd w:val="clear" w:color="auto" w:fill="FFFFFF"/>
        <w:jc w:val="both"/>
        <w:rPr>
          <w:iCs/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iCs/>
          <w:color w:val="000000"/>
          <w:sz w:val="24"/>
          <w:szCs w:val="24"/>
        </w:rPr>
        <w:t>Самостоятельные части речи</w:t>
      </w:r>
    </w:p>
    <w:p w:rsidR="009F371F" w:rsidRPr="00807A19" w:rsidRDefault="009F371F" w:rsidP="009F371F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color w:val="000000"/>
          <w:sz w:val="24"/>
          <w:szCs w:val="24"/>
        </w:rPr>
        <w:t>Имя существительное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Имя существительное как часть речи. Лексико-грамматические разряды имен существительных.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Род имен существительных. Распределение существительных по родам. Существительные общего рода. Определение и способы вы</w:t>
      </w:r>
      <w:r w:rsidRPr="00807A19">
        <w:rPr>
          <w:color w:val="000000"/>
          <w:sz w:val="24"/>
          <w:szCs w:val="24"/>
        </w:rPr>
        <w:softHyphen/>
        <w:t>ражения рода несклоняемых имен существительных и аббревиатур.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Число имен существительных.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Падеж и склонение имен существительных.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Морфологический разбор имен существительных.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падежных окончаний имен существительных. Варианты падежных окончаний.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Гласные в суффиксах имен существительных.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сложных имен существительных. Составные на</w:t>
      </w:r>
      <w:r w:rsidRPr="00807A19">
        <w:rPr>
          <w:color w:val="000000"/>
          <w:sz w:val="24"/>
          <w:szCs w:val="24"/>
        </w:rPr>
        <w:softHyphen/>
        <w:t>именования и их правописание.</w:t>
      </w:r>
    </w:p>
    <w:p w:rsidR="009F371F" w:rsidRPr="00807A19" w:rsidRDefault="009F371F" w:rsidP="009F371F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bCs/>
          <w:color w:val="000000"/>
          <w:sz w:val="24"/>
          <w:szCs w:val="24"/>
        </w:rPr>
        <w:t xml:space="preserve">Имя </w:t>
      </w:r>
      <w:r w:rsidRPr="00807A19">
        <w:rPr>
          <w:b/>
          <w:color w:val="000000"/>
          <w:sz w:val="24"/>
          <w:szCs w:val="24"/>
        </w:rPr>
        <w:t>прилагательное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Имя прилагательное как часть речи. Лексико-грамматические разряды имен прилагательных.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Качественные прилагательные.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Сравнительная и превосходная степени качественных прила</w:t>
      </w:r>
      <w:r w:rsidRPr="00807A19">
        <w:rPr>
          <w:color w:val="000000"/>
          <w:sz w:val="24"/>
          <w:szCs w:val="24"/>
        </w:rPr>
        <w:softHyphen/>
        <w:t>гательных. Простая (синтетическая) и сложные (аналитические) формы степеней сравнения. Стилистические особенности простых и сложных форм степеней сравнения.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Полные и краткие формы качественных прилагательных. Особен</w:t>
      </w:r>
      <w:r w:rsidRPr="00807A19">
        <w:rPr>
          <w:color w:val="000000"/>
          <w:sz w:val="24"/>
          <w:szCs w:val="24"/>
        </w:rPr>
        <w:softHyphen/>
        <w:t>ности образования и употребления кратких прилагательных. Синони</w:t>
      </w:r>
      <w:r w:rsidRPr="00807A19">
        <w:rPr>
          <w:color w:val="000000"/>
          <w:sz w:val="24"/>
          <w:szCs w:val="24"/>
        </w:rPr>
        <w:softHyphen/>
        <w:t>мия кратких и полных форм в функции сказуемого; их семантические и стилистические особенности.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Прилагательные относительные и притяжательные.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Особенности образования: и употребления притяжательных при</w:t>
      </w:r>
      <w:r w:rsidRPr="00807A19">
        <w:rPr>
          <w:color w:val="000000"/>
          <w:sz w:val="24"/>
          <w:szCs w:val="24"/>
        </w:rPr>
        <w:softHyphen/>
        <w:t>лагательных.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Переход прилагательных из одного разряда в другой.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Морфологический разбор имен прилагательных.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окончаний имен прилагательных.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Склонение качественных и относительных прилагательных. Особенности склонения притяжательных прилагательных на </w:t>
      </w:r>
      <w:proofErr w:type="gramStart"/>
      <w:r w:rsidRPr="00807A19">
        <w:rPr>
          <w:i/>
          <w:iCs/>
          <w:color w:val="000000"/>
          <w:sz w:val="24"/>
          <w:szCs w:val="24"/>
        </w:rPr>
        <w:t>-</w:t>
      </w:r>
      <w:proofErr w:type="spellStart"/>
      <w:r w:rsidRPr="00807A19">
        <w:rPr>
          <w:i/>
          <w:iCs/>
          <w:color w:val="000000"/>
          <w:sz w:val="24"/>
          <w:szCs w:val="24"/>
        </w:rPr>
        <w:t>и</w:t>
      </w:r>
      <w:proofErr w:type="gramEnd"/>
      <w:r w:rsidRPr="00807A19">
        <w:rPr>
          <w:i/>
          <w:iCs/>
          <w:color w:val="000000"/>
          <w:sz w:val="24"/>
          <w:szCs w:val="24"/>
        </w:rPr>
        <w:t>й</w:t>
      </w:r>
      <w:proofErr w:type="spellEnd"/>
      <w:r w:rsidRPr="00807A19">
        <w:rPr>
          <w:iCs/>
          <w:color w:val="000000"/>
          <w:sz w:val="24"/>
          <w:szCs w:val="24"/>
        </w:rPr>
        <w:t>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суффиксов имен прилагательных.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Правописание </w:t>
      </w:r>
      <w:r w:rsidRPr="00807A19">
        <w:rPr>
          <w:i/>
          <w:color w:val="000000"/>
          <w:sz w:val="24"/>
          <w:szCs w:val="24"/>
        </w:rPr>
        <w:t>Н</w:t>
      </w:r>
      <w:r w:rsidRPr="00807A19">
        <w:rPr>
          <w:color w:val="000000"/>
          <w:sz w:val="24"/>
          <w:szCs w:val="24"/>
        </w:rPr>
        <w:t xml:space="preserve"> и </w:t>
      </w:r>
      <w:r w:rsidRPr="00807A19">
        <w:rPr>
          <w:i/>
          <w:iCs/>
          <w:color w:val="000000"/>
          <w:sz w:val="24"/>
          <w:szCs w:val="24"/>
        </w:rPr>
        <w:t>НН</w:t>
      </w:r>
      <w:r w:rsidRPr="00807A19">
        <w:rPr>
          <w:iCs/>
          <w:color w:val="000000"/>
          <w:sz w:val="24"/>
          <w:szCs w:val="24"/>
        </w:rPr>
        <w:t xml:space="preserve"> </w:t>
      </w:r>
      <w:r w:rsidRPr="00807A19">
        <w:rPr>
          <w:color w:val="000000"/>
          <w:sz w:val="24"/>
          <w:szCs w:val="24"/>
        </w:rPr>
        <w:t>в суффиксах имен прилагательных.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сложных имен прилагательных.</w:t>
      </w:r>
    </w:p>
    <w:p w:rsidR="009F371F" w:rsidRPr="00807A19" w:rsidRDefault="009F371F" w:rsidP="009F371F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bCs/>
          <w:color w:val="000000"/>
          <w:sz w:val="24"/>
          <w:szCs w:val="24"/>
        </w:rPr>
        <w:t>Имя числительное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Имя числительное как часть речи. Лексико-грамматические разря</w:t>
      </w:r>
      <w:r w:rsidRPr="00807A19">
        <w:rPr>
          <w:color w:val="000000"/>
          <w:sz w:val="24"/>
          <w:szCs w:val="24"/>
        </w:rPr>
        <w:softHyphen/>
        <w:t>ды имен числительных. Простые, сложные и составные числительные.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Морфологический разбор числительных. Особенности склонения имен числительных. Правописание имен числительных.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Употребление имен числительных в речи. Особенности употре</w:t>
      </w:r>
      <w:r w:rsidRPr="00807A19">
        <w:rPr>
          <w:color w:val="000000"/>
          <w:sz w:val="24"/>
          <w:szCs w:val="24"/>
        </w:rPr>
        <w:softHyphen/>
        <w:t>бления собирательных числительных.</w:t>
      </w:r>
    </w:p>
    <w:p w:rsidR="009F371F" w:rsidRPr="00807A19" w:rsidRDefault="009F371F" w:rsidP="009F371F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bCs/>
          <w:color w:val="000000"/>
          <w:sz w:val="24"/>
          <w:szCs w:val="24"/>
        </w:rPr>
        <w:t>Местоимение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Местоимение как часть речи. Разряды местоимений. Значение, стилистические и грамматические особенности упо</w:t>
      </w:r>
      <w:r w:rsidRPr="00807A19">
        <w:rPr>
          <w:color w:val="000000"/>
          <w:sz w:val="24"/>
          <w:szCs w:val="24"/>
        </w:rPr>
        <w:softHyphen/>
        <w:t>требления местоимений.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Морфологический разбор местоимений. Правописание местоимений.</w:t>
      </w:r>
    </w:p>
    <w:p w:rsidR="009F371F" w:rsidRPr="00807A19" w:rsidRDefault="009F371F" w:rsidP="009F371F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color w:val="000000"/>
          <w:sz w:val="24"/>
          <w:szCs w:val="24"/>
        </w:rPr>
        <w:t>Глагол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lastRenderedPageBreak/>
        <w:t>Глагол как часть речи. Основные грамматические категории и формы глагола.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Инфинитив как начальная форма глагола.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Категория вида русского глагола.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Переходность/непереходность глагола.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Возвратные глаголы.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Категория наклонения глагола. Наклонение изъявительное, по</w:t>
      </w:r>
      <w:r w:rsidRPr="00807A19">
        <w:rPr>
          <w:color w:val="000000"/>
          <w:sz w:val="24"/>
          <w:szCs w:val="24"/>
        </w:rPr>
        <w:softHyphen/>
        <w:t>велительное, сослагательное (условное).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Категория времени глагола.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Спряжение глагола.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Две основы глагола. Формообразование глагола.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Морфологический разбор глаголов.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глаголов.</w:t>
      </w:r>
    </w:p>
    <w:p w:rsidR="009F371F" w:rsidRPr="00807A19" w:rsidRDefault="009F371F" w:rsidP="009F371F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bCs/>
          <w:color w:val="000000"/>
          <w:sz w:val="24"/>
          <w:szCs w:val="24"/>
        </w:rPr>
        <w:t>Причастие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Причастие как особая глагольная форма.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Признаки глагола и прилагательного у причастий.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Морфологический разбор причастий.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Образование причастий.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суффиксов причастий.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i/>
          <w:iCs/>
          <w:color w:val="000000"/>
          <w:sz w:val="24"/>
          <w:szCs w:val="24"/>
        </w:rPr>
        <w:t>Н</w:t>
      </w:r>
      <w:r w:rsidRPr="00807A19">
        <w:rPr>
          <w:iCs/>
          <w:color w:val="000000"/>
          <w:sz w:val="24"/>
          <w:szCs w:val="24"/>
        </w:rPr>
        <w:t xml:space="preserve"> </w:t>
      </w:r>
      <w:r w:rsidRPr="00807A19">
        <w:rPr>
          <w:color w:val="000000"/>
          <w:sz w:val="24"/>
          <w:szCs w:val="24"/>
        </w:rPr>
        <w:t xml:space="preserve">и </w:t>
      </w:r>
      <w:r w:rsidRPr="00807A19">
        <w:rPr>
          <w:i/>
          <w:iCs/>
          <w:color w:val="000000"/>
          <w:sz w:val="24"/>
          <w:szCs w:val="24"/>
        </w:rPr>
        <w:t>НН</w:t>
      </w:r>
      <w:r w:rsidRPr="00807A19">
        <w:rPr>
          <w:iCs/>
          <w:color w:val="000000"/>
          <w:sz w:val="24"/>
          <w:szCs w:val="24"/>
        </w:rPr>
        <w:t xml:space="preserve"> </w:t>
      </w:r>
      <w:r w:rsidRPr="00807A19">
        <w:rPr>
          <w:color w:val="000000"/>
          <w:sz w:val="24"/>
          <w:szCs w:val="24"/>
        </w:rPr>
        <w:t>в причастиях и отглагольных прилагательных.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Переход причастий в прилагательные и существительные.</w:t>
      </w: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color w:val="000000"/>
          <w:sz w:val="24"/>
          <w:szCs w:val="24"/>
        </w:rPr>
        <w:t>Деепричастие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Деепричастие как особая глагольная форма.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Образование деепричастий.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Морфологический разбор деепричастий.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>Переход деепричастий в наречия и предлоги.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bCs/>
          <w:color w:val="000000"/>
          <w:sz w:val="24"/>
          <w:szCs w:val="24"/>
        </w:rPr>
        <w:t>Наречие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Наречие как часть речи. Разряды наречий.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Морфологический разбор наречий.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наречий. Гласные на конце наречий. Наречия на шипящую. Отрицательные наречия. Слитное, раздельное и дефис</w:t>
      </w:r>
      <w:r w:rsidRPr="00807A19">
        <w:rPr>
          <w:color w:val="000000"/>
          <w:sz w:val="24"/>
          <w:szCs w:val="24"/>
        </w:rPr>
        <w:softHyphen/>
        <w:t>ное написание наречий.</w:t>
      </w:r>
    </w:p>
    <w:p w:rsidR="009F371F" w:rsidRPr="00807A19" w:rsidRDefault="009F371F" w:rsidP="009F371F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bCs/>
          <w:color w:val="000000"/>
          <w:sz w:val="24"/>
          <w:szCs w:val="24"/>
        </w:rPr>
        <w:t>Слова категории состояния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Грамматические особенности слов категории состояния.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Омонимия слов категории состояния, наречий на </w:t>
      </w:r>
      <w:proofErr w:type="gramStart"/>
      <w:r w:rsidRPr="00807A19">
        <w:rPr>
          <w:i/>
          <w:iCs/>
          <w:color w:val="000000"/>
          <w:sz w:val="24"/>
          <w:szCs w:val="24"/>
        </w:rPr>
        <w:t>-о</w:t>
      </w:r>
      <w:proofErr w:type="gramEnd"/>
      <w:r w:rsidRPr="00807A19">
        <w:rPr>
          <w:i/>
          <w:iCs/>
          <w:color w:val="000000"/>
          <w:sz w:val="24"/>
          <w:szCs w:val="24"/>
        </w:rPr>
        <w:t>, -е</w:t>
      </w:r>
      <w:r w:rsidRPr="00807A19">
        <w:rPr>
          <w:iCs/>
          <w:color w:val="000000"/>
          <w:sz w:val="24"/>
          <w:szCs w:val="24"/>
        </w:rPr>
        <w:t xml:space="preserve"> </w:t>
      </w:r>
      <w:r w:rsidRPr="00807A19">
        <w:rPr>
          <w:color w:val="000000"/>
          <w:sz w:val="24"/>
          <w:szCs w:val="24"/>
        </w:rPr>
        <w:t>и крат</w:t>
      </w:r>
      <w:r w:rsidRPr="00807A19">
        <w:rPr>
          <w:color w:val="000000"/>
          <w:sz w:val="24"/>
          <w:szCs w:val="24"/>
        </w:rPr>
        <w:softHyphen/>
        <w:t>ких прилагательных ср. р. ед. ч.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Морфологический разбор слов категории состояния.</w:t>
      </w:r>
    </w:p>
    <w:p w:rsidR="009F371F" w:rsidRPr="00807A19" w:rsidRDefault="009F371F" w:rsidP="009F371F">
      <w:pPr>
        <w:shd w:val="clear" w:color="auto" w:fill="FFFFFF"/>
        <w:jc w:val="both"/>
        <w:rPr>
          <w:iCs/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iCs/>
          <w:color w:val="000000"/>
          <w:sz w:val="24"/>
          <w:szCs w:val="24"/>
        </w:rPr>
        <w:t>Служебные части речи</w:t>
      </w:r>
    </w:p>
    <w:p w:rsidR="009F371F" w:rsidRPr="00807A19" w:rsidRDefault="009F371F" w:rsidP="009F371F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 w:rsidRPr="00807A19">
        <w:rPr>
          <w:b/>
          <w:color w:val="000000"/>
          <w:sz w:val="24"/>
          <w:szCs w:val="24"/>
        </w:rPr>
        <w:t>Предлог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Предлог как служебная часть речи.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Особенности употребления предлогов.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Морфологический разбор предлогов.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предлогов.</w:t>
      </w:r>
    </w:p>
    <w:p w:rsidR="009F371F" w:rsidRPr="00807A19" w:rsidRDefault="009F371F" w:rsidP="009F371F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bCs/>
          <w:color w:val="000000"/>
          <w:sz w:val="24"/>
          <w:szCs w:val="24"/>
        </w:rPr>
        <w:t>Союзы и союзные слова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Союз как служебная часть речи. Союзные слова.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Классификация союзов по значению, употреблению, структуре. Подчинительные союзы и союзные слова.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Морфологический разбор союзов.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союзов.</w:t>
      </w:r>
    </w:p>
    <w:p w:rsidR="009F371F" w:rsidRPr="00807A19" w:rsidRDefault="009F371F" w:rsidP="009F371F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center"/>
        <w:rPr>
          <w:b/>
          <w:sz w:val="24"/>
          <w:szCs w:val="24"/>
        </w:rPr>
      </w:pPr>
      <w:r w:rsidRPr="00807A19">
        <w:rPr>
          <w:b/>
          <w:color w:val="000000"/>
          <w:sz w:val="24"/>
          <w:szCs w:val="24"/>
        </w:rPr>
        <w:t>Частицы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 xml:space="preserve">Частица как служебная часть речи. </w:t>
      </w: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lastRenderedPageBreak/>
        <w:t>Разряды частиц.</w:t>
      </w:r>
    </w:p>
    <w:p w:rsidR="009F371F" w:rsidRPr="00807A19" w:rsidRDefault="009F371F" w:rsidP="009F371F">
      <w:pPr>
        <w:shd w:val="clear" w:color="auto" w:fill="FFFFFF"/>
        <w:ind w:firstLine="709"/>
        <w:jc w:val="center"/>
        <w:rPr>
          <w:sz w:val="24"/>
          <w:szCs w:val="24"/>
        </w:rPr>
      </w:pPr>
      <w:r w:rsidRPr="00807A19">
        <w:rPr>
          <w:color w:val="000000"/>
          <w:sz w:val="24"/>
          <w:szCs w:val="24"/>
        </w:rPr>
        <w:t>Морфологический разбор частиц.</w:t>
      </w:r>
    </w:p>
    <w:p w:rsidR="009F371F" w:rsidRDefault="009F371F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807A19">
        <w:rPr>
          <w:color w:val="000000"/>
          <w:sz w:val="24"/>
          <w:szCs w:val="24"/>
        </w:rPr>
        <w:t>Правописание частиц. Раздельное и дефисное написание час</w:t>
      </w:r>
      <w:r w:rsidRPr="00807A19">
        <w:rPr>
          <w:color w:val="000000"/>
          <w:sz w:val="24"/>
          <w:szCs w:val="24"/>
        </w:rPr>
        <w:softHyphen/>
        <w:t xml:space="preserve">тиц. Частицы </w:t>
      </w:r>
      <w:r w:rsidRPr="00807A19">
        <w:rPr>
          <w:i/>
          <w:iCs/>
          <w:color w:val="000000"/>
          <w:sz w:val="24"/>
          <w:szCs w:val="24"/>
        </w:rPr>
        <w:t>НЕ</w:t>
      </w:r>
      <w:r w:rsidRPr="00807A19">
        <w:rPr>
          <w:iCs/>
          <w:color w:val="000000"/>
          <w:sz w:val="24"/>
          <w:szCs w:val="24"/>
        </w:rPr>
        <w:t xml:space="preserve"> </w:t>
      </w:r>
      <w:r w:rsidRPr="00807A19">
        <w:rPr>
          <w:color w:val="000000"/>
          <w:sz w:val="24"/>
          <w:szCs w:val="24"/>
        </w:rPr>
        <w:t xml:space="preserve">и </w:t>
      </w:r>
      <w:r w:rsidRPr="00807A19">
        <w:rPr>
          <w:i/>
          <w:iCs/>
          <w:color w:val="000000"/>
          <w:sz w:val="24"/>
          <w:szCs w:val="24"/>
        </w:rPr>
        <w:t>НИ</w:t>
      </w:r>
      <w:r w:rsidRPr="00807A19">
        <w:rPr>
          <w:iCs/>
          <w:color w:val="000000"/>
          <w:sz w:val="24"/>
          <w:szCs w:val="24"/>
        </w:rPr>
        <w:t xml:space="preserve">, </w:t>
      </w:r>
      <w:r w:rsidRPr="00807A19">
        <w:rPr>
          <w:color w:val="000000"/>
          <w:sz w:val="24"/>
          <w:szCs w:val="24"/>
        </w:rPr>
        <w:t>их значение и употребление. Слитное и раз</w:t>
      </w:r>
      <w:r w:rsidRPr="00807A19">
        <w:rPr>
          <w:color w:val="000000"/>
          <w:sz w:val="24"/>
          <w:szCs w:val="24"/>
        </w:rPr>
        <w:softHyphen/>
        <w:t xml:space="preserve">дельное написание </w:t>
      </w:r>
      <w:r w:rsidRPr="00807A19">
        <w:rPr>
          <w:i/>
          <w:iCs/>
          <w:color w:val="000000"/>
          <w:sz w:val="24"/>
          <w:szCs w:val="24"/>
        </w:rPr>
        <w:t>НЕ</w:t>
      </w:r>
      <w:r w:rsidRPr="00807A19">
        <w:rPr>
          <w:iCs/>
          <w:color w:val="000000"/>
          <w:sz w:val="24"/>
          <w:szCs w:val="24"/>
        </w:rPr>
        <w:t xml:space="preserve"> и </w:t>
      </w:r>
      <w:r w:rsidRPr="00807A19">
        <w:rPr>
          <w:i/>
          <w:iCs/>
          <w:color w:val="000000"/>
          <w:sz w:val="24"/>
          <w:szCs w:val="24"/>
        </w:rPr>
        <w:t>НИ</w:t>
      </w:r>
      <w:r w:rsidRPr="00807A19">
        <w:rPr>
          <w:iCs/>
          <w:color w:val="000000"/>
          <w:sz w:val="24"/>
          <w:szCs w:val="24"/>
        </w:rPr>
        <w:t xml:space="preserve"> с </w:t>
      </w:r>
      <w:r w:rsidRPr="00807A19">
        <w:rPr>
          <w:color w:val="000000"/>
          <w:sz w:val="24"/>
          <w:szCs w:val="24"/>
        </w:rPr>
        <w:t>различными частями речи.</w:t>
      </w:r>
    </w:p>
    <w:p w:rsidR="00240BB6" w:rsidRDefault="00240BB6" w:rsidP="009F371F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240BB6" w:rsidRDefault="00240BB6" w:rsidP="00240BB6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Место предмета в федеральном базисном учебном плане. </w:t>
      </w:r>
    </w:p>
    <w:p w:rsidR="00240BB6" w:rsidRDefault="00240BB6" w:rsidP="00240BB6">
      <w:pPr>
        <w:pStyle w:val="Default"/>
        <w:rPr>
          <w:sz w:val="23"/>
          <w:szCs w:val="23"/>
        </w:rPr>
      </w:pPr>
      <w:r>
        <w:rPr>
          <w:sz w:val="23"/>
          <w:szCs w:val="23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в 10 классе в объеме 34 часа 1 час в неделю.</w:t>
      </w:r>
    </w:p>
    <w:p w:rsidR="009F371F" w:rsidRPr="00807A19" w:rsidRDefault="009F371F" w:rsidP="009F371F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7C0DAB" w:rsidRPr="00807A19" w:rsidRDefault="007C0DAB" w:rsidP="007C0DAB">
      <w:pPr>
        <w:contextualSpacing/>
        <w:jc w:val="center"/>
        <w:rPr>
          <w:b/>
          <w:sz w:val="24"/>
          <w:szCs w:val="24"/>
        </w:rPr>
      </w:pPr>
      <w:r w:rsidRPr="00807A19">
        <w:rPr>
          <w:b/>
          <w:bCs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7C0DAB" w:rsidRPr="00807A19" w:rsidRDefault="007C0DAB" w:rsidP="007C0DAB">
      <w:pPr>
        <w:contextualSpacing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7"/>
        <w:gridCol w:w="6669"/>
        <w:gridCol w:w="1276"/>
      </w:tblGrid>
      <w:tr w:rsidR="007C0DAB" w:rsidRPr="00807A19" w:rsidTr="000D7E98">
        <w:trPr>
          <w:jc w:val="center"/>
        </w:trPr>
        <w:tc>
          <w:tcPr>
            <w:tcW w:w="527" w:type="dxa"/>
          </w:tcPr>
          <w:p w:rsidR="007C0DAB" w:rsidRPr="00807A19" w:rsidRDefault="007C0DAB" w:rsidP="006B59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07A1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669" w:type="dxa"/>
          </w:tcPr>
          <w:p w:rsidR="007C0DAB" w:rsidRPr="00807A19" w:rsidRDefault="007C0DAB" w:rsidP="006B59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07A19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276" w:type="dxa"/>
          </w:tcPr>
          <w:p w:rsidR="007C0DAB" w:rsidRPr="00807A19" w:rsidRDefault="007C0DAB" w:rsidP="006B5921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07A19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7C0DAB" w:rsidRPr="0038561C" w:rsidTr="000D7E98">
        <w:trPr>
          <w:jc w:val="center"/>
        </w:trPr>
        <w:tc>
          <w:tcPr>
            <w:tcW w:w="527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1</w:t>
            </w:r>
          </w:p>
        </w:tc>
        <w:tc>
          <w:tcPr>
            <w:tcW w:w="6669" w:type="dxa"/>
          </w:tcPr>
          <w:p w:rsidR="007C0DAB" w:rsidRPr="0038561C" w:rsidRDefault="007C0DAB" w:rsidP="006B5921">
            <w:pPr>
              <w:contextualSpacing/>
              <w:jc w:val="both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Введение</w:t>
            </w:r>
          </w:p>
        </w:tc>
        <w:tc>
          <w:tcPr>
            <w:tcW w:w="1276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1</w:t>
            </w:r>
          </w:p>
        </w:tc>
      </w:tr>
      <w:tr w:rsidR="007C0DAB" w:rsidRPr="0038561C" w:rsidTr="000D7E98">
        <w:trPr>
          <w:jc w:val="center"/>
        </w:trPr>
        <w:tc>
          <w:tcPr>
            <w:tcW w:w="527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2</w:t>
            </w:r>
          </w:p>
        </w:tc>
        <w:tc>
          <w:tcPr>
            <w:tcW w:w="6669" w:type="dxa"/>
          </w:tcPr>
          <w:p w:rsidR="007C0DAB" w:rsidRPr="0038561C" w:rsidRDefault="007C0DAB" w:rsidP="006B5921">
            <w:pPr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Лексика. Фразеология. Лексикография.</w:t>
            </w:r>
          </w:p>
          <w:p w:rsidR="007C0DAB" w:rsidRPr="0038561C" w:rsidRDefault="007C0DAB" w:rsidP="006B5921">
            <w:pPr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Контрольные работы</w:t>
            </w:r>
          </w:p>
          <w:p w:rsidR="007C0DAB" w:rsidRPr="0038561C" w:rsidRDefault="007C0DAB" w:rsidP="006B5921">
            <w:pPr>
              <w:contextualSpacing/>
              <w:jc w:val="both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Уроки развития речи</w:t>
            </w:r>
          </w:p>
        </w:tc>
        <w:tc>
          <w:tcPr>
            <w:tcW w:w="1276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7</w:t>
            </w:r>
          </w:p>
        </w:tc>
      </w:tr>
      <w:tr w:rsidR="007C0DAB" w:rsidRPr="0038561C" w:rsidTr="000D7E98">
        <w:trPr>
          <w:jc w:val="center"/>
        </w:trPr>
        <w:tc>
          <w:tcPr>
            <w:tcW w:w="527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3</w:t>
            </w:r>
          </w:p>
        </w:tc>
        <w:tc>
          <w:tcPr>
            <w:tcW w:w="6669" w:type="dxa"/>
          </w:tcPr>
          <w:p w:rsidR="007C0DAB" w:rsidRPr="0038561C" w:rsidRDefault="007C0DAB" w:rsidP="006B5921">
            <w:pPr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 xml:space="preserve">Основные понятия </w:t>
            </w:r>
            <w:proofErr w:type="spellStart"/>
            <w:r w:rsidRPr="0038561C">
              <w:rPr>
                <w:sz w:val="24"/>
                <w:szCs w:val="24"/>
              </w:rPr>
              <w:t>морфемики</w:t>
            </w:r>
            <w:proofErr w:type="spellEnd"/>
            <w:r w:rsidRPr="0038561C">
              <w:rPr>
                <w:sz w:val="24"/>
                <w:szCs w:val="24"/>
              </w:rPr>
              <w:t xml:space="preserve"> и словообразования . Состав </w:t>
            </w:r>
            <w:proofErr w:type="spellStart"/>
            <w:r w:rsidRPr="0038561C">
              <w:rPr>
                <w:sz w:val="24"/>
                <w:szCs w:val="24"/>
              </w:rPr>
              <w:t>слова</w:t>
            </w:r>
            <w:proofErr w:type="gramStart"/>
            <w:r w:rsidRPr="0038561C">
              <w:rPr>
                <w:sz w:val="24"/>
                <w:szCs w:val="24"/>
              </w:rPr>
              <w:t>.М</w:t>
            </w:r>
            <w:proofErr w:type="gramEnd"/>
            <w:r w:rsidRPr="0038561C">
              <w:rPr>
                <w:sz w:val="24"/>
                <w:szCs w:val="24"/>
              </w:rPr>
              <w:t>орфемы</w:t>
            </w:r>
            <w:proofErr w:type="spellEnd"/>
          </w:p>
        </w:tc>
        <w:tc>
          <w:tcPr>
            <w:tcW w:w="1276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3</w:t>
            </w:r>
          </w:p>
        </w:tc>
      </w:tr>
      <w:tr w:rsidR="007C0DAB" w:rsidRPr="0038561C" w:rsidTr="000D7E98">
        <w:trPr>
          <w:jc w:val="center"/>
        </w:trPr>
        <w:tc>
          <w:tcPr>
            <w:tcW w:w="527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4</w:t>
            </w:r>
          </w:p>
        </w:tc>
        <w:tc>
          <w:tcPr>
            <w:tcW w:w="6669" w:type="dxa"/>
          </w:tcPr>
          <w:p w:rsidR="007C0DAB" w:rsidRPr="0038561C" w:rsidRDefault="007C0DAB" w:rsidP="006B5921">
            <w:pPr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Морфология и орфография</w:t>
            </w:r>
          </w:p>
        </w:tc>
        <w:tc>
          <w:tcPr>
            <w:tcW w:w="1276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21</w:t>
            </w:r>
          </w:p>
        </w:tc>
      </w:tr>
      <w:tr w:rsidR="007C0DAB" w:rsidRPr="0038561C" w:rsidTr="000D7E98">
        <w:trPr>
          <w:jc w:val="center"/>
        </w:trPr>
        <w:tc>
          <w:tcPr>
            <w:tcW w:w="527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5</w:t>
            </w:r>
          </w:p>
        </w:tc>
        <w:tc>
          <w:tcPr>
            <w:tcW w:w="6669" w:type="dxa"/>
          </w:tcPr>
          <w:p w:rsidR="007C0DAB" w:rsidRPr="0038561C" w:rsidRDefault="007C0DAB" w:rsidP="006B5921">
            <w:pPr>
              <w:contextualSpacing/>
              <w:jc w:val="both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1276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2</w:t>
            </w:r>
          </w:p>
        </w:tc>
      </w:tr>
      <w:tr w:rsidR="007C0DAB" w:rsidRPr="0038561C" w:rsidTr="000D7E98">
        <w:trPr>
          <w:jc w:val="center"/>
        </w:trPr>
        <w:tc>
          <w:tcPr>
            <w:tcW w:w="527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669" w:type="dxa"/>
          </w:tcPr>
          <w:p w:rsidR="007C0DAB" w:rsidRPr="0038561C" w:rsidRDefault="007C0DAB" w:rsidP="006B5921">
            <w:pPr>
              <w:contextualSpacing/>
              <w:jc w:val="both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</w:tcPr>
          <w:p w:rsidR="007C0DAB" w:rsidRPr="0038561C" w:rsidRDefault="007C0DAB" w:rsidP="006B5921">
            <w:pPr>
              <w:contextualSpacing/>
              <w:jc w:val="center"/>
              <w:rPr>
                <w:sz w:val="24"/>
                <w:szCs w:val="24"/>
              </w:rPr>
            </w:pPr>
            <w:r w:rsidRPr="0038561C">
              <w:rPr>
                <w:sz w:val="24"/>
                <w:szCs w:val="24"/>
              </w:rPr>
              <w:t>34</w:t>
            </w:r>
          </w:p>
        </w:tc>
      </w:tr>
    </w:tbl>
    <w:p w:rsidR="009F371F" w:rsidRPr="00807A19" w:rsidRDefault="009F371F" w:rsidP="009F371F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9F371F" w:rsidRPr="00807A19" w:rsidRDefault="009F371F" w:rsidP="009F371F">
      <w:pPr>
        <w:shd w:val="clear" w:color="auto" w:fill="FFFFFF"/>
        <w:ind w:firstLine="709"/>
        <w:jc w:val="both"/>
        <w:rPr>
          <w:sz w:val="24"/>
          <w:szCs w:val="24"/>
        </w:rPr>
      </w:pPr>
    </w:p>
    <w:sectPr w:rsidR="009F371F" w:rsidRPr="00807A19" w:rsidSect="000D7E98">
      <w:pgSz w:w="11906" w:h="16838"/>
      <w:pgMar w:top="567" w:right="127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F04" w:rsidRDefault="00FD4F04" w:rsidP="00B74BB5">
      <w:r>
        <w:separator/>
      </w:r>
    </w:p>
  </w:endnote>
  <w:endnote w:type="continuationSeparator" w:id="0">
    <w:p w:rsidR="00FD4F04" w:rsidRDefault="00FD4F04" w:rsidP="00B74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F04" w:rsidRDefault="00FD4F04" w:rsidP="00B74BB5">
      <w:r>
        <w:separator/>
      </w:r>
    </w:p>
  </w:footnote>
  <w:footnote w:type="continuationSeparator" w:id="0">
    <w:p w:rsidR="00FD4F04" w:rsidRDefault="00FD4F04" w:rsidP="00B74B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singleLevel"/>
    <w:tmpl w:val="00000010"/>
    <w:lvl w:ilvl="0">
      <w:start w:val="1"/>
      <w:numFmt w:val="bullet"/>
      <w:lvlText w:val=""/>
      <w:lvlJc w:val="left"/>
      <w:pPr>
        <w:tabs>
          <w:tab w:val="num" w:pos="0"/>
        </w:tabs>
        <w:ind w:left="2148" w:hanging="360"/>
      </w:pPr>
      <w:rPr>
        <w:rFonts w:ascii="Wingdings" w:hAnsi="Wingdings" w:cs="Wingdings"/>
      </w:rPr>
    </w:lvl>
  </w:abstractNum>
  <w:abstractNum w:abstractNumId="1">
    <w:nsid w:val="23DD1392"/>
    <w:multiLevelType w:val="hybridMultilevel"/>
    <w:tmpl w:val="12B2B2DE"/>
    <w:lvl w:ilvl="0" w:tplc="0419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>
    <w:nsid w:val="51D22EBE"/>
    <w:multiLevelType w:val="hybridMultilevel"/>
    <w:tmpl w:val="9E32594A"/>
    <w:lvl w:ilvl="0" w:tplc="EA14BE64">
      <w:start w:val="1"/>
      <w:numFmt w:val="decimal"/>
      <w:lvlText w:val="%1."/>
      <w:lvlJc w:val="left"/>
      <w:pPr>
        <w:ind w:left="1304" w:hanging="9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8E6FAF"/>
    <w:multiLevelType w:val="hybridMultilevel"/>
    <w:tmpl w:val="9F5E7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5713F4B"/>
    <w:multiLevelType w:val="hybridMultilevel"/>
    <w:tmpl w:val="C1C2B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71F"/>
    <w:rsid w:val="000557F4"/>
    <w:rsid w:val="000D7E98"/>
    <w:rsid w:val="001123B8"/>
    <w:rsid w:val="00240BB6"/>
    <w:rsid w:val="00356A66"/>
    <w:rsid w:val="0038561C"/>
    <w:rsid w:val="00450F0E"/>
    <w:rsid w:val="0049338B"/>
    <w:rsid w:val="005F52A6"/>
    <w:rsid w:val="006A7402"/>
    <w:rsid w:val="006E7950"/>
    <w:rsid w:val="00723728"/>
    <w:rsid w:val="007C0DAB"/>
    <w:rsid w:val="00807A19"/>
    <w:rsid w:val="0086551D"/>
    <w:rsid w:val="009142FC"/>
    <w:rsid w:val="009F371F"/>
    <w:rsid w:val="00A05F1D"/>
    <w:rsid w:val="00A223D9"/>
    <w:rsid w:val="00A43CB0"/>
    <w:rsid w:val="00A91932"/>
    <w:rsid w:val="00B25508"/>
    <w:rsid w:val="00B51DC3"/>
    <w:rsid w:val="00B74BB5"/>
    <w:rsid w:val="00DA393E"/>
    <w:rsid w:val="00E66891"/>
    <w:rsid w:val="00F81B3B"/>
    <w:rsid w:val="00FD4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7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F37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F371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74B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BB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74BB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74B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74BB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74B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0D7E9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сновной текст1"/>
    <w:basedOn w:val="a"/>
    <w:rsid w:val="000D7E98"/>
    <w:pPr>
      <w:shd w:val="clear" w:color="auto" w:fill="FFFFFF"/>
      <w:autoSpaceDE/>
      <w:autoSpaceDN/>
      <w:adjustRightInd/>
      <w:spacing w:line="203" w:lineRule="exact"/>
      <w:jc w:val="both"/>
    </w:pPr>
  </w:style>
  <w:style w:type="paragraph" w:customStyle="1" w:styleId="ConsCell">
    <w:name w:val="ConsCell"/>
    <w:rsid w:val="000D7E98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93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2667</Words>
  <Characters>15204</Characters>
  <Application>Microsoft Office Word</Application>
  <DocSecurity>0</DocSecurity>
  <Lines>126</Lines>
  <Paragraphs>35</Paragraphs>
  <ScaleCrop>false</ScaleCrop>
  <Company>Microsoft</Company>
  <LinksUpToDate>false</LinksUpToDate>
  <CharactersWithSpaces>17836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АКСУРСКАЯ ШКОЛА</cp:lastModifiedBy>
  <cp:revision>15</cp:revision>
  <cp:lastPrinted>2021-03-09T11:21:00Z</cp:lastPrinted>
  <dcterms:created xsi:type="dcterms:W3CDTF">2019-09-07T16:41:00Z</dcterms:created>
  <dcterms:modified xsi:type="dcterms:W3CDTF">2021-03-15T18:22:00Z</dcterms:modified>
</cp:coreProperties>
</file>